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0" w:rsidRDefault="00802040" w:rsidP="001C700E">
      <w:pPr>
        <w:jc w:val="center"/>
        <w:rPr>
          <w:rFonts w:cstheme="minorHAnsi"/>
          <w:sz w:val="28"/>
          <w:szCs w:val="28"/>
        </w:rPr>
      </w:pPr>
      <w:r w:rsidRPr="00802040">
        <w:rPr>
          <w:rFonts w:ascii="Arial Narrow" w:eastAsia="Times New Roman" w:hAnsi="Arial Narrow" w:cs="Times New Roman"/>
          <w:b/>
          <w:noProof/>
          <w:sz w:val="48"/>
          <w:szCs w:val="48"/>
          <w:lang w:eastAsia="it-IT"/>
        </w:rPr>
        <w:drawing>
          <wp:inline distT="0" distB="0" distL="0" distR="0" wp14:anchorId="7A134F49" wp14:editId="51D5952F">
            <wp:extent cx="1829577" cy="495300"/>
            <wp:effectExtent l="0" t="0" r="0" b="0"/>
            <wp:docPr id="1" name="Immagine 5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gemeindeblatt-notiziario.eu/img/project-logo-it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40" w:rsidRDefault="00802040" w:rsidP="001C700E">
      <w:pPr>
        <w:jc w:val="center"/>
        <w:rPr>
          <w:rFonts w:cstheme="minorHAnsi"/>
          <w:sz w:val="28"/>
          <w:szCs w:val="28"/>
        </w:rPr>
      </w:pPr>
      <w:r w:rsidRPr="00802040">
        <w:rPr>
          <w:rFonts w:ascii="Arial Narrow" w:eastAsia="Times New Roman" w:hAnsi="Arial Narrow" w:cs="Times New Roman"/>
          <w:b/>
          <w:noProof/>
          <w:sz w:val="48"/>
          <w:szCs w:val="48"/>
          <w:lang w:eastAsia="it-IT"/>
        </w:rPr>
        <w:drawing>
          <wp:inline distT="0" distB="0" distL="0" distR="0" wp14:anchorId="3FF2728D" wp14:editId="53216429">
            <wp:extent cx="5400040" cy="1815139"/>
            <wp:effectExtent l="19050" t="0" r="0" b="0"/>
            <wp:docPr id="2" name="Immagine 2" descr="C:\Users\Utente\Pictures\100-jahre-gemeindebl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100-jahre-gemeindeblat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40" w:rsidRDefault="00802040" w:rsidP="001C700E">
      <w:pPr>
        <w:jc w:val="center"/>
        <w:rPr>
          <w:rFonts w:cstheme="minorHAnsi"/>
          <w:sz w:val="28"/>
          <w:szCs w:val="28"/>
        </w:rPr>
      </w:pPr>
      <w:r w:rsidRPr="00802040">
        <w:rPr>
          <w:rFonts w:cstheme="minorHAnsi"/>
          <w:sz w:val="48"/>
          <w:szCs w:val="48"/>
        </w:rPr>
        <w:t>PROCEDURA GESTIONE DEI RAPPORTI CON AUTORITÀ, ENTI PUBBLICI, ORGANI DI VIGILANZA, RICHIESTA CONTRIBUTI E FINANZIAMENTI</w:t>
      </w:r>
    </w:p>
    <w:p w:rsidR="00802040" w:rsidRDefault="00802040" w:rsidP="001C700E">
      <w:pPr>
        <w:jc w:val="center"/>
        <w:rPr>
          <w:rFonts w:cstheme="minorHAnsi"/>
          <w:sz w:val="28"/>
          <w:szCs w:val="28"/>
        </w:rPr>
      </w:pPr>
    </w:p>
    <w:p w:rsidR="00802040" w:rsidRDefault="00802040" w:rsidP="001C700E">
      <w:pPr>
        <w:jc w:val="center"/>
        <w:rPr>
          <w:rFonts w:cstheme="minorHAnsi"/>
          <w:sz w:val="28"/>
          <w:szCs w:val="28"/>
        </w:rPr>
      </w:pPr>
    </w:p>
    <w:tbl>
      <w:tblPr>
        <w:tblStyle w:val="Grigliatabella1"/>
        <w:tblW w:w="0" w:type="auto"/>
        <w:tblInd w:w="102" w:type="dxa"/>
        <w:tblLook w:val="04A0" w:firstRow="1" w:lastRow="0" w:firstColumn="1" w:lastColumn="0" w:noHBand="0" w:noVBand="1"/>
      </w:tblPr>
      <w:tblGrid>
        <w:gridCol w:w="2161"/>
        <w:gridCol w:w="3119"/>
        <w:gridCol w:w="4246"/>
      </w:tblGrid>
      <w:tr w:rsidR="00802040" w:rsidRPr="00802040" w:rsidTr="00C774FD">
        <w:tc>
          <w:tcPr>
            <w:tcW w:w="9526" w:type="dxa"/>
            <w:gridSpan w:val="3"/>
          </w:tcPr>
          <w:p w:rsidR="00802040" w:rsidRPr="00802040" w:rsidRDefault="00802040" w:rsidP="00802040">
            <w:pPr>
              <w:rPr>
                <w:b/>
                <w:sz w:val="24"/>
                <w:szCs w:val="24"/>
              </w:rPr>
            </w:pPr>
            <w:r w:rsidRPr="00802040">
              <w:rPr>
                <w:b/>
                <w:sz w:val="24"/>
                <w:szCs w:val="24"/>
              </w:rPr>
              <w:t>Cronologia revisioni</w:t>
            </w:r>
          </w:p>
        </w:tc>
      </w:tr>
      <w:tr w:rsidR="00802040" w:rsidRPr="00802040" w:rsidTr="00C774FD">
        <w:tc>
          <w:tcPr>
            <w:tcW w:w="2161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Località, data</w:t>
            </w:r>
          </w:p>
        </w:tc>
        <w:tc>
          <w:tcPr>
            <w:tcW w:w="3119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Descrizione revisione</w:t>
            </w:r>
          </w:p>
        </w:tc>
        <w:tc>
          <w:tcPr>
            <w:tcW w:w="4246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Approvazione</w:t>
            </w:r>
          </w:p>
        </w:tc>
      </w:tr>
      <w:tr w:rsidR="00802040" w:rsidRPr="00802040" w:rsidTr="00C774FD">
        <w:tc>
          <w:tcPr>
            <w:tcW w:w="2161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Appiano sulla Strada del Vino, 01/06/2017.</w:t>
            </w:r>
          </w:p>
        </w:tc>
        <w:tc>
          <w:tcPr>
            <w:tcW w:w="3119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Prima edizione</w:t>
            </w:r>
          </w:p>
        </w:tc>
        <w:tc>
          <w:tcPr>
            <w:tcW w:w="4246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 xml:space="preserve">Consiglio di Amministrazione </w:t>
            </w:r>
          </w:p>
        </w:tc>
      </w:tr>
      <w:tr w:rsidR="00802040" w:rsidRPr="00802040" w:rsidTr="00C774FD">
        <w:tc>
          <w:tcPr>
            <w:tcW w:w="2161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02040" w:rsidRPr="00802040" w:rsidRDefault="00802040" w:rsidP="00802040">
            <w:pPr>
              <w:rPr>
                <w:sz w:val="24"/>
                <w:szCs w:val="24"/>
              </w:rPr>
            </w:pPr>
          </w:p>
        </w:tc>
      </w:tr>
    </w:tbl>
    <w:p w:rsidR="00802040" w:rsidRDefault="00802040" w:rsidP="001C700E">
      <w:pPr>
        <w:jc w:val="center"/>
        <w:rPr>
          <w:rFonts w:cstheme="minorHAnsi"/>
          <w:sz w:val="28"/>
          <w:szCs w:val="28"/>
        </w:rPr>
      </w:pPr>
    </w:p>
    <w:p w:rsidR="00802040" w:rsidRDefault="008020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802040" w:rsidRPr="004F6443" w:rsidRDefault="00802040" w:rsidP="001C700E">
      <w:pPr>
        <w:jc w:val="center"/>
        <w:rPr>
          <w:rFonts w:cstheme="minorHAnsi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59271405"/>
        <w:docPartObj>
          <w:docPartGallery w:val="Table of Contents"/>
          <w:docPartUnique/>
        </w:docPartObj>
      </w:sdtPr>
      <w:sdtEndPr/>
      <w:sdtContent>
        <w:p w:rsidR="004F6443" w:rsidRDefault="004F6443">
          <w:pPr>
            <w:pStyle w:val="Titolosommario"/>
          </w:pPr>
          <w:r>
            <w:t>Sommario</w:t>
          </w:r>
        </w:p>
        <w:p w:rsidR="00802040" w:rsidRDefault="004F6443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611681" w:history="1">
            <w:r w:rsidR="00802040" w:rsidRPr="00202966">
              <w:rPr>
                <w:rStyle w:val="Collegamentoipertestuale"/>
                <w:rFonts w:cstheme="minorHAnsi"/>
                <w:noProof/>
              </w:rPr>
              <w:t>1. Scopo</w:t>
            </w:r>
            <w:r w:rsidR="00802040">
              <w:rPr>
                <w:noProof/>
                <w:webHidden/>
              </w:rPr>
              <w:tab/>
            </w:r>
            <w:r w:rsidR="00802040">
              <w:rPr>
                <w:noProof/>
                <w:webHidden/>
              </w:rPr>
              <w:fldChar w:fldCharType="begin"/>
            </w:r>
            <w:r w:rsidR="00802040">
              <w:rPr>
                <w:noProof/>
                <w:webHidden/>
              </w:rPr>
              <w:instrText xml:space="preserve"> PAGEREF _Toc515611681 \h </w:instrText>
            </w:r>
            <w:r w:rsidR="00802040">
              <w:rPr>
                <w:noProof/>
                <w:webHidden/>
              </w:rPr>
            </w:r>
            <w:r w:rsidR="00802040">
              <w:rPr>
                <w:noProof/>
                <w:webHidden/>
              </w:rPr>
              <w:fldChar w:fldCharType="separate"/>
            </w:r>
            <w:r w:rsidR="00802040">
              <w:rPr>
                <w:noProof/>
                <w:webHidden/>
              </w:rPr>
              <w:t>3</w:t>
            </w:r>
            <w:r w:rsidR="00802040"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2" w:history="1">
            <w:r w:rsidRPr="00202966">
              <w:rPr>
                <w:rStyle w:val="Collegamentoipertestuale"/>
                <w:rFonts w:cstheme="minorHAnsi"/>
                <w:noProof/>
              </w:rPr>
              <w:t>2. Autorità (elenco non esaustivo)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left" w:pos="440"/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3" w:history="1">
            <w:r w:rsidRPr="00202966">
              <w:rPr>
                <w:rStyle w:val="Collegamentoipertestuale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202966">
              <w:rPr>
                <w:rStyle w:val="Collegamentoipertestuale"/>
                <w:rFonts w:cstheme="minorHAnsi"/>
                <w:noProof/>
              </w:rPr>
              <w:t>Riferimenti normativi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left" w:pos="440"/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4" w:history="1">
            <w:r w:rsidRPr="00202966">
              <w:rPr>
                <w:rStyle w:val="Collegamentoipertestuale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202966">
              <w:rPr>
                <w:rStyle w:val="Collegamentoipertestuale"/>
                <w:rFonts w:cstheme="minorHAnsi"/>
                <w:noProof/>
              </w:rPr>
              <w:t>Modalità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5" w:history="1">
            <w:r w:rsidRPr="00202966">
              <w:rPr>
                <w:rStyle w:val="Collegamentoipertestuale"/>
                <w:rFonts w:cstheme="minorHAnsi"/>
                <w:noProof/>
              </w:rPr>
              <w:t>4.1 Gestione visite ispettive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6" w:history="1">
            <w:r w:rsidRPr="00202966">
              <w:rPr>
                <w:rStyle w:val="Collegamentoipertestuale"/>
                <w:rFonts w:cstheme="minorHAnsi"/>
                <w:noProof/>
              </w:rPr>
              <w:t>4.2 Ottenimento di autorizzazioni ed erogazione di finanziamenti pubblici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7" w:history="1">
            <w:r w:rsidRPr="00202966">
              <w:rPr>
                <w:rStyle w:val="Collegamentoipertestuale"/>
                <w:rFonts w:cstheme="minorHAnsi"/>
                <w:noProof/>
              </w:rPr>
              <w:t>5. Indicazioni comportamentali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left" w:pos="440"/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8" w:history="1">
            <w:r w:rsidRPr="00202966">
              <w:rPr>
                <w:rStyle w:val="Collegamentoipertestuale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202966">
              <w:rPr>
                <w:rStyle w:val="Collegamentoipertestuale"/>
                <w:rFonts w:cstheme="minorHAnsi"/>
                <w:noProof/>
              </w:rPr>
              <w:t>Clausola per soggetti esterni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left" w:pos="440"/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89" w:history="1">
            <w:r w:rsidRPr="00202966">
              <w:rPr>
                <w:rStyle w:val="Collegamentoipertestuale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202966">
              <w:rPr>
                <w:rStyle w:val="Collegamentoipertestuale"/>
                <w:rFonts w:cstheme="minorHAnsi"/>
                <w:noProof/>
              </w:rPr>
              <w:t>Documentazione di supporto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040" w:rsidRDefault="00802040">
          <w:pPr>
            <w:pStyle w:val="Sommario1"/>
            <w:tabs>
              <w:tab w:val="left" w:pos="440"/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690" w:history="1">
            <w:r w:rsidRPr="00202966">
              <w:rPr>
                <w:rStyle w:val="Collegamentoipertestuale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202966">
              <w:rPr>
                <w:rStyle w:val="Collegamentoipertestuale"/>
                <w:rFonts w:cstheme="minorHAnsi"/>
                <w:noProof/>
              </w:rPr>
              <w:t>Controlli e verifiche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43" w:rsidRDefault="004F6443">
          <w:r>
            <w:rPr>
              <w:b/>
              <w:bCs/>
            </w:rPr>
            <w:fldChar w:fldCharType="end"/>
          </w:r>
        </w:p>
      </w:sdtContent>
    </w:sdt>
    <w:p w:rsidR="001C700E" w:rsidRPr="004F6443" w:rsidRDefault="004F6443" w:rsidP="00B158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Allegati:</w:t>
      </w:r>
    </w:p>
    <w:p w:rsidR="00B15874" w:rsidRPr="004F6443" w:rsidRDefault="001C700E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MOD.</w:t>
      </w:r>
      <w:r w:rsidR="00567007" w:rsidRPr="004F6443">
        <w:rPr>
          <w:rFonts w:cstheme="minorHAnsi"/>
          <w:sz w:val="28"/>
          <w:szCs w:val="28"/>
        </w:rPr>
        <w:t xml:space="preserve"> </w:t>
      </w:r>
      <w:r w:rsidR="004F6443">
        <w:rPr>
          <w:rFonts w:cstheme="minorHAnsi"/>
          <w:sz w:val="28"/>
          <w:szCs w:val="28"/>
        </w:rPr>
        <w:t xml:space="preserve">1 </w:t>
      </w:r>
      <w:r w:rsidR="004F6443" w:rsidRPr="004F6443">
        <w:rPr>
          <w:rFonts w:cstheme="minorHAnsi"/>
          <w:sz w:val="28"/>
          <w:szCs w:val="28"/>
        </w:rPr>
        <w:t>Registro delle richieste/concessioni / richieste di finanziamenti/contributi pubblici</w:t>
      </w:r>
    </w:p>
    <w:p w:rsidR="00717BD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MOD</w:t>
      </w:r>
      <w:r w:rsidR="004F6443">
        <w:rPr>
          <w:rFonts w:cstheme="minorHAnsi"/>
          <w:sz w:val="28"/>
          <w:szCs w:val="28"/>
        </w:rPr>
        <w:t>. 2</w:t>
      </w:r>
      <w:r w:rsidRPr="004F6443">
        <w:rPr>
          <w:rFonts w:cstheme="minorHAnsi"/>
          <w:sz w:val="28"/>
          <w:szCs w:val="28"/>
        </w:rPr>
        <w:t xml:space="preserve"> </w:t>
      </w:r>
      <w:r w:rsidR="004F6443" w:rsidRPr="004F6443">
        <w:rPr>
          <w:rFonts w:cstheme="minorHAnsi"/>
          <w:sz w:val="28"/>
          <w:szCs w:val="28"/>
        </w:rPr>
        <w:t xml:space="preserve">Registro visite ispettive </w:t>
      </w:r>
    </w:p>
    <w:p w:rsidR="008661FC" w:rsidRPr="004F6443" w:rsidRDefault="008661F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1" w:name="_Toc515611681"/>
      <w:r w:rsidRPr="004F6443">
        <w:rPr>
          <w:rFonts w:asciiTheme="minorHAnsi" w:hAnsiTheme="minorHAnsi" w:cstheme="minorHAnsi"/>
        </w:rPr>
        <w:lastRenderedPageBreak/>
        <w:t>1. Scopo</w:t>
      </w:r>
      <w:bookmarkEnd w:id="1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Scopo della presente procedura è definire la gestione dei rapporti con le autorità e le modalità in cui svolgere tale compito.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Per "rapporti con le autorità" si intende:</w:t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1.</w:t>
      </w:r>
      <w:r w:rsidRPr="004F6443">
        <w:rPr>
          <w:rFonts w:cstheme="minorHAnsi"/>
          <w:sz w:val="28"/>
          <w:szCs w:val="28"/>
        </w:rPr>
        <w:tab/>
        <w:t>la gestione delle visite ispettive presso l'Azienda;</w:t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2.</w:t>
      </w:r>
      <w:r w:rsidRPr="004F6443">
        <w:rPr>
          <w:rFonts w:cstheme="minorHAnsi"/>
          <w:sz w:val="28"/>
          <w:szCs w:val="28"/>
        </w:rPr>
        <w:tab/>
        <w:t>l'ottenimento di autorizzazioni, concessioni, permessi, licenze, atti amministrativi (in seguito solo autorizzazioni);</w:t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3.</w:t>
      </w:r>
      <w:r w:rsidRPr="004F6443">
        <w:rPr>
          <w:rFonts w:cstheme="minorHAnsi"/>
          <w:sz w:val="28"/>
          <w:szCs w:val="28"/>
        </w:rPr>
        <w:tab/>
        <w:t>l'ottenimento di erogazione di contributi e finanziamenti pubblici (in seguito erogazioni).</w:t>
      </w: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2" w:name="_Toc515611682"/>
      <w:r w:rsidRPr="004F6443">
        <w:rPr>
          <w:rFonts w:asciiTheme="minorHAnsi" w:hAnsiTheme="minorHAnsi" w:cstheme="minorHAnsi"/>
        </w:rPr>
        <w:t>2. Autorità (elenco non esaustivo)</w:t>
      </w:r>
      <w:bookmarkEnd w:id="2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Con riferimento a tutti i punti contemplati nel paragrafo precedente le possibili autorità sono: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Guardia di Finanza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Carabinieri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Polizia di Stato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Polizia Municipale 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ASL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Comun</w:t>
      </w:r>
      <w:r w:rsidR="00567007" w:rsidRPr="004F6443">
        <w:rPr>
          <w:rFonts w:cstheme="minorHAnsi"/>
          <w:sz w:val="28"/>
          <w:szCs w:val="28"/>
        </w:rPr>
        <w:t>i di Caldaro e Appiano sulla strada del vino,</w:t>
      </w:r>
      <w:r w:rsidRPr="004F6443">
        <w:rPr>
          <w:rFonts w:cstheme="minorHAnsi"/>
          <w:sz w:val="28"/>
          <w:szCs w:val="28"/>
        </w:rPr>
        <w:t xml:space="preserve"> e Provincia</w:t>
      </w:r>
      <w:r w:rsidR="00567007" w:rsidRPr="004F6443">
        <w:rPr>
          <w:rFonts w:cstheme="minorHAnsi"/>
          <w:sz w:val="28"/>
          <w:szCs w:val="28"/>
        </w:rPr>
        <w:t xml:space="preserve"> di Bolzano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Ministeri della Repubblica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Camera di Commercio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lastRenderedPageBreak/>
        <w:t>•</w:t>
      </w:r>
      <w:r w:rsidRPr="004F6443">
        <w:rPr>
          <w:rFonts w:cstheme="minorHAnsi"/>
          <w:sz w:val="28"/>
          <w:szCs w:val="28"/>
        </w:rPr>
        <w:tab/>
        <w:t>Agenzia delle Entrate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Garante della Privacy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INPS, INAIL</w:t>
      </w:r>
    </w:p>
    <w:p w:rsidR="00567007" w:rsidRPr="004F6443" w:rsidRDefault="00B15874" w:rsidP="00567007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Ispettorato del Lavoro </w:t>
      </w:r>
    </w:p>
    <w:p w:rsidR="00567007" w:rsidRPr="004F6443" w:rsidRDefault="00567007" w:rsidP="00567007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      Enti/Autorità Indipendenti</w:t>
      </w:r>
    </w:p>
    <w:p w:rsidR="00567007" w:rsidRPr="004F6443" w:rsidRDefault="00567007" w:rsidP="00567007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      </w:t>
      </w:r>
      <w:r w:rsidR="00B15874" w:rsidRPr="004F6443">
        <w:rPr>
          <w:rFonts w:cstheme="minorHAnsi"/>
          <w:sz w:val="28"/>
          <w:szCs w:val="28"/>
        </w:rPr>
        <w:t>Organismi di Vigilanza</w:t>
      </w:r>
    </w:p>
    <w:p w:rsidR="00567007" w:rsidRPr="004F6443" w:rsidRDefault="00567007" w:rsidP="00567007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      </w:t>
      </w:r>
      <w:r w:rsidR="00B15874" w:rsidRPr="004F6443">
        <w:rPr>
          <w:rFonts w:cstheme="minorHAnsi"/>
          <w:sz w:val="28"/>
          <w:szCs w:val="28"/>
        </w:rPr>
        <w:t>R</w:t>
      </w:r>
      <w:r w:rsidRPr="004F6443">
        <w:rPr>
          <w:rFonts w:cstheme="minorHAnsi"/>
          <w:sz w:val="28"/>
          <w:szCs w:val="28"/>
        </w:rPr>
        <w:t>appresentanti delle Istituzioni</w:t>
      </w:r>
    </w:p>
    <w:p w:rsidR="00B15874" w:rsidRPr="004F6443" w:rsidRDefault="00567007" w:rsidP="00567007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      </w:t>
      </w:r>
      <w:r w:rsidR="00B15874" w:rsidRPr="004F6443">
        <w:rPr>
          <w:rFonts w:cstheme="minorHAnsi"/>
          <w:sz w:val="28"/>
          <w:szCs w:val="28"/>
        </w:rPr>
        <w:t>Pubblica Amministrazione in genere/ecc..</w:t>
      </w: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3" w:name="_Toc515611683"/>
      <w:r w:rsidRPr="004F6443">
        <w:rPr>
          <w:rFonts w:asciiTheme="minorHAnsi" w:hAnsiTheme="minorHAnsi" w:cstheme="minorHAnsi"/>
        </w:rPr>
        <w:t>3.</w:t>
      </w:r>
      <w:r w:rsidRPr="004F6443">
        <w:rPr>
          <w:rFonts w:asciiTheme="minorHAnsi" w:hAnsiTheme="minorHAnsi" w:cstheme="minorHAnsi"/>
        </w:rPr>
        <w:tab/>
        <w:t>Riferimenti normativi</w:t>
      </w:r>
      <w:bookmarkEnd w:id="3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Normative amministrative di richiesta atti/documenti, Normative specifiche di settore, quali tutela della salute e sicurezza dei lavoratori, tutela della sicurezza e qualità del prodotto, tutela dell'ambiente, amministrazione e finanza, gestione rapporti commerciali con l'estero, ordine pubblico, gestione del personale ecc.</w:t>
      </w:r>
      <w:r w:rsidR="00567007" w:rsidRPr="004F6443">
        <w:rPr>
          <w:rFonts w:cstheme="minorHAnsi"/>
          <w:sz w:val="28"/>
          <w:szCs w:val="28"/>
        </w:rPr>
        <w:t xml:space="preserve"> </w:t>
      </w:r>
      <w:r w:rsidRPr="004F6443">
        <w:rPr>
          <w:rFonts w:cstheme="minorHAnsi"/>
          <w:sz w:val="28"/>
          <w:szCs w:val="28"/>
        </w:rPr>
        <w:t>Codice Etico — Rapporti con la Pubblica Amministrazione ed Organismi di Controllo e di vigilanza e Autorità Giudiziaria</w:t>
      </w:r>
    </w:p>
    <w:p w:rsidR="004F6443" w:rsidRDefault="00B15874" w:rsidP="004F6443">
      <w:pPr>
        <w:pStyle w:val="Titolo1"/>
        <w:rPr>
          <w:rFonts w:cstheme="minorHAnsi"/>
        </w:rPr>
      </w:pPr>
      <w:bookmarkStart w:id="4" w:name="_Toc515611684"/>
      <w:r w:rsidRPr="004F6443">
        <w:rPr>
          <w:rFonts w:asciiTheme="minorHAnsi" w:hAnsiTheme="minorHAnsi" w:cstheme="minorHAnsi"/>
        </w:rPr>
        <w:t>4.</w:t>
      </w:r>
      <w:r w:rsidRPr="004F6443">
        <w:rPr>
          <w:rFonts w:asciiTheme="minorHAnsi" w:hAnsiTheme="minorHAnsi" w:cstheme="minorHAnsi"/>
        </w:rPr>
        <w:tab/>
        <w:t>Modalità</w:t>
      </w:r>
      <w:bookmarkEnd w:id="4"/>
      <w:r w:rsidRPr="004F6443">
        <w:rPr>
          <w:rFonts w:asciiTheme="minorHAnsi" w:hAnsiTheme="minorHAnsi" w:cstheme="minorHAnsi"/>
        </w:rPr>
        <w:t xml:space="preserve"> </w:t>
      </w:r>
    </w:p>
    <w:p w:rsidR="00B15874" w:rsidRPr="004F6443" w:rsidRDefault="00B15874" w:rsidP="004F6443">
      <w:pPr>
        <w:pStyle w:val="Titolo2"/>
        <w:rPr>
          <w:rFonts w:asciiTheme="minorHAnsi" w:hAnsiTheme="minorHAnsi" w:cstheme="minorHAnsi"/>
          <w:sz w:val="28"/>
          <w:szCs w:val="28"/>
        </w:rPr>
      </w:pPr>
      <w:bookmarkStart w:id="5" w:name="_Toc515611685"/>
      <w:r w:rsidRPr="004F6443">
        <w:rPr>
          <w:rFonts w:asciiTheme="minorHAnsi" w:hAnsiTheme="minorHAnsi" w:cstheme="minorHAnsi"/>
          <w:sz w:val="28"/>
          <w:szCs w:val="28"/>
        </w:rPr>
        <w:t>4.1 Gestione visite ispettive</w:t>
      </w:r>
      <w:bookmarkEnd w:id="5"/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1.</w:t>
      </w:r>
      <w:r w:rsidRPr="004F6443">
        <w:rPr>
          <w:rFonts w:cstheme="minorHAnsi"/>
          <w:sz w:val="28"/>
          <w:szCs w:val="28"/>
        </w:rPr>
        <w:tab/>
        <w:t xml:space="preserve">Le autorità si presentano presso </w:t>
      </w:r>
      <w:r w:rsidR="00567007" w:rsidRPr="004F6443">
        <w:rPr>
          <w:rFonts w:cstheme="minorHAnsi"/>
          <w:sz w:val="28"/>
          <w:szCs w:val="28"/>
        </w:rPr>
        <w:t>la sede di Notiziario Comunale</w:t>
      </w:r>
      <w:r w:rsidRPr="004F6443">
        <w:rPr>
          <w:rFonts w:cstheme="minorHAnsi"/>
          <w:sz w:val="28"/>
          <w:szCs w:val="28"/>
        </w:rPr>
        <w:tab/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2.</w:t>
      </w:r>
      <w:r w:rsidRPr="004F6443">
        <w:rPr>
          <w:rFonts w:cstheme="minorHAnsi"/>
          <w:sz w:val="28"/>
          <w:szCs w:val="28"/>
        </w:rPr>
        <w:tab/>
      </w:r>
      <w:r w:rsidR="00567007" w:rsidRPr="004F6443">
        <w:rPr>
          <w:rFonts w:cstheme="minorHAnsi"/>
          <w:sz w:val="28"/>
          <w:szCs w:val="28"/>
        </w:rPr>
        <w:t xml:space="preserve">Chi accoglie avvisa il responsabile amministrativo </w:t>
      </w:r>
      <w:r w:rsidRPr="004F6443">
        <w:rPr>
          <w:rFonts w:cstheme="minorHAnsi"/>
          <w:sz w:val="28"/>
          <w:szCs w:val="28"/>
        </w:rPr>
        <w:t>avvertendo della presenza delle autorità;</w:t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lastRenderedPageBreak/>
        <w:t>3.</w:t>
      </w:r>
      <w:r w:rsidRPr="004F6443">
        <w:rPr>
          <w:rFonts w:cstheme="minorHAnsi"/>
          <w:sz w:val="28"/>
          <w:szCs w:val="28"/>
        </w:rPr>
        <w:tab/>
        <w:t xml:space="preserve">Il responsabile </w:t>
      </w:r>
      <w:r w:rsidR="00567007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prende i primi contatti con le autorità, chiedendo in termini generali il motivo della visita e rendendosi disponibile alle autorità e, se del caso, interpella altre persone in azienda in grado di supportarlo di fronte alle specifiche richieste delle autorità;</w:t>
      </w:r>
    </w:p>
    <w:p w:rsidR="00B15874" w:rsidRPr="004F6443" w:rsidRDefault="00B15874" w:rsidP="00B15874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4.</w:t>
      </w:r>
      <w:r w:rsidRPr="004F6443">
        <w:rPr>
          <w:rFonts w:cstheme="minorHAnsi"/>
          <w:sz w:val="28"/>
          <w:szCs w:val="28"/>
        </w:rPr>
        <w:tab/>
        <w:t xml:space="preserve">Al termine della visita ispettiva, il responsabile </w:t>
      </w:r>
      <w:r w:rsidR="00567007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assume l'eventuale verbale rilasciato dall'autorità medesima e lo consegna al Presidente oppure se non rilasciato redige un resoconto dettagliato dell'ispezione da consegnare al Presidente, che contenga: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Data della visita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Durata della visita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Autorità che ha svolto l'ispezione (nomi dei funzionari)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Nominativo dell'eventuale ulteriore personale di Notiziario Comunale coinvolto e sentito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Scopo della visita ispettiva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>Esito della visita ispettiva</w:t>
      </w:r>
    </w:p>
    <w:p w:rsidR="00B15874" w:rsidRPr="004F6443" w:rsidRDefault="00B15874" w:rsidP="00B15874">
      <w:pPr>
        <w:ind w:left="1416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Firma del responsabile </w:t>
      </w:r>
      <w:r w:rsidR="00567007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e della persona coinvolta</w:t>
      </w:r>
    </w:p>
    <w:p w:rsidR="00B15874" w:rsidRPr="004F6443" w:rsidRDefault="00B15874" w:rsidP="004F6443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5.</w:t>
      </w:r>
      <w:r w:rsidRPr="004F6443">
        <w:rPr>
          <w:rFonts w:cstheme="minorHAnsi"/>
          <w:sz w:val="28"/>
          <w:szCs w:val="28"/>
        </w:rPr>
        <w:tab/>
        <w:t xml:space="preserve">Il responsabile archivia nel suo </w:t>
      </w:r>
      <w:r w:rsidR="00567007" w:rsidRPr="004F6443">
        <w:rPr>
          <w:rFonts w:cstheme="minorHAnsi"/>
          <w:sz w:val="28"/>
          <w:szCs w:val="28"/>
        </w:rPr>
        <w:t>uffici</w:t>
      </w:r>
      <w:r w:rsidRPr="004F6443">
        <w:rPr>
          <w:rFonts w:cstheme="minorHAnsi"/>
          <w:sz w:val="28"/>
          <w:szCs w:val="28"/>
        </w:rPr>
        <w:t>o il verbale rilasciato dall'Autorità, assicurandosi di conservare per ciascuna visita una cartellina dedicata; egli inoltre redige ed aggiorna un elenco delle visite ricevute nell'arco dell'anno (MOD</w:t>
      </w:r>
      <w:r w:rsidR="00691B7E" w:rsidRPr="004F6443">
        <w:rPr>
          <w:rFonts w:cstheme="minorHAnsi"/>
          <w:sz w:val="28"/>
          <w:szCs w:val="28"/>
        </w:rPr>
        <w:t xml:space="preserve">. </w:t>
      </w:r>
      <w:r w:rsidRPr="004F6443">
        <w:rPr>
          <w:rFonts w:cstheme="minorHAnsi"/>
          <w:sz w:val="28"/>
          <w:szCs w:val="28"/>
        </w:rPr>
        <w:t>Registro visite ispettive);</w:t>
      </w:r>
    </w:p>
    <w:p w:rsidR="00B15874" w:rsidRPr="004F6443" w:rsidRDefault="00B15874" w:rsidP="004F6443">
      <w:pPr>
        <w:ind w:left="708"/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6.</w:t>
      </w:r>
      <w:r w:rsidRPr="004F6443">
        <w:rPr>
          <w:rFonts w:cstheme="minorHAnsi"/>
          <w:sz w:val="28"/>
          <w:szCs w:val="28"/>
        </w:rPr>
        <w:tab/>
        <w:t xml:space="preserve">A seguito della visita e delle attività di cui sopra, il responsabile </w:t>
      </w:r>
      <w:r w:rsidR="00691B7E" w:rsidRPr="004F6443">
        <w:rPr>
          <w:rFonts w:cstheme="minorHAnsi"/>
          <w:sz w:val="28"/>
          <w:szCs w:val="28"/>
        </w:rPr>
        <w:t>s</w:t>
      </w:r>
      <w:r w:rsidRPr="004F6443">
        <w:rPr>
          <w:rFonts w:cstheme="minorHAnsi"/>
          <w:sz w:val="28"/>
          <w:szCs w:val="28"/>
        </w:rPr>
        <w:t xml:space="preserve">i coordina con il Presidente al fine di adempiere ad eventuali prescrizioni/richieste da parte delle autorità nelle scadenze previste. Ad adempimento compiuto, il responsabile </w:t>
      </w:r>
      <w:r w:rsidR="00691B7E" w:rsidRPr="004F6443">
        <w:rPr>
          <w:rFonts w:cstheme="minorHAnsi"/>
          <w:sz w:val="28"/>
          <w:szCs w:val="28"/>
        </w:rPr>
        <w:t xml:space="preserve">amministrativo </w:t>
      </w:r>
      <w:r w:rsidRPr="004F6443">
        <w:rPr>
          <w:rFonts w:cstheme="minorHAnsi"/>
          <w:sz w:val="28"/>
          <w:szCs w:val="28"/>
        </w:rPr>
        <w:t>provvederà ad aggiornare il rapporto interno di verifica ed il registro visite ispettive.</w:t>
      </w:r>
    </w:p>
    <w:p w:rsidR="00B15874" w:rsidRPr="004F6443" w:rsidRDefault="00B15874" w:rsidP="004F6443">
      <w:pPr>
        <w:pStyle w:val="Titolo2"/>
        <w:rPr>
          <w:rFonts w:asciiTheme="minorHAnsi" w:hAnsiTheme="minorHAnsi" w:cstheme="minorHAnsi"/>
          <w:sz w:val="28"/>
          <w:szCs w:val="28"/>
        </w:rPr>
      </w:pPr>
      <w:bookmarkStart w:id="6" w:name="_Toc515611686"/>
      <w:r w:rsidRPr="004F6443">
        <w:rPr>
          <w:rFonts w:asciiTheme="minorHAnsi" w:hAnsiTheme="minorHAnsi" w:cstheme="minorHAnsi"/>
          <w:sz w:val="28"/>
          <w:szCs w:val="28"/>
        </w:rPr>
        <w:lastRenderedPageBreak/>
        <w:t>4.2 Ottenimento di autorizzazioni ed erogazione di finanziamenti pubblici</w:t>
      </w:r>
      <w:bookmarkEnd w:id="6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Le autorizzazioni/concessioni e richieste di finanziamenti/contributi pubblici necessarie all'attività aziendale appartengono a diversi ambiti, quali per esempio gestione finanziamenti per lavori sulla sede, tutela della salute e sicurezza dei lavoratori, tutela dell'ambiente, amministrazione e finanza, gestione rapporti commerciali, gestione e formazione del personale, ecc.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Il responsabile </w:t>
      </w:r>
      <w:r w:rsidR="00691B7E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si occupa della richiesta di autorizzazioni/concessioni e richieste finanziamenti o contributi pubblici e dei rapporti con la P.A., predisponendo le domande e richieste e sottoponendole al Presidente per verifica/controllo ed approvazione che le firma.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Il responsabile </w:t>
      </w:r>
      <w:r w:rsidR="00691B7E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si occupa dei rapporti con la P.A., avvalendosi dell'aiuto di eventuali consulenti curandone l'avanzamento, fino all'ottenimento del certificato di ottenimento/rinnovo/modifica/voltura dell'autorizzazione/concessione e/o ottenimento finanziamento/erogazione.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Si occupa altresì di archiviare la documentazione e aggiornare lo scadenziario;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Per ogni pratica inoltrata, inoltre, il responsabile di reparto compila il "MOD</w:t>
      </w:r>
      <w:r w:rsidR="004F6443">
        <w:rPr>
          <w:rFonts w:cstheme="minorHAnsi"/>
          <w:sz w:val="28"/>
          <w:szCs w:val="28"/>
        </w:rPr>
        <w:t>.1</w:t>
      </w:r>
      <w:r w:rsidRPr="004F6443">
        <w:rPr>
          <w:rFonts w:cstheme="minorHAnsi"/>
          <w:sz w:val="28"/>
          <w:szCs w:val="28"/>
        </w:rPr>
        <w:t>_Registro delle richieste/concessioni / richieste di finanziamenti/contributi pubblici" riportando quanto segue: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-</w:t>
      </w:r>
      <w:r w:rsidRPr="004F6443">
        <w:rPr>
          <w:rFonts w:cstheme="minorHAnsi"/>
          <w:sz w:val="28"/>
          <w:szCs w:val="28"/>
        </w:rPr>
        <w:tab/>
        <w:t>Data inizio pratica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-</w:t>
      </w:r>
      <w:r w:rsidRPr="004F6443">
        <w:rPr>
          <w:rFonts w:cstheme="minorHAnsi"/>
          <w:sz w:val="28"/>
          <w:szCs w:val="28"/>
        </w:rPr>
        <w:tab/>
        <w:t>Data conclusione pratica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-</w:t>
      </w:r>
      <w:r w:rsidRPr="004F6443">
        <w:rPr>
          <w:rFonts w:cstheme="minorHAnsi"/>
          <w:sz w:val="28"/>
          <w:szCs w:val="28"/>
        </w:rPr>
        <w:tab/>
        <w:t>Ente interlocutore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-</w:t>
      </w:r>
      <w:r w:rsidRPr="004F6443">
        <w:rPr>
          <w:rFonts w:cstheme="minorHAnsi"/>
          <w:sz w:val="28"/>
          <w:szCs w:val="28"/>
        </w:rPr>
        <w:tab/>
        <w:t>Riferimenti normativi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-</w:t>
      </w:r>
      <w:r w:rsidRPr="004F6443">
        <w:rPr>
          <w:rFonts w:cstheme="minorHAnsi"/>
          <w:sz w:val="28"/>
          <w:szCs w:val="28"/>
        </w:rPr>
        <w:tab/>
        <w:t xml:space="preserve">Oggetto della pratica ed eventuali note sullo svolgimento dell'iter </w:t>
      </w: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7" w:name="_Toc515611687"/>
      <w:r w:rsidRPr="004F6443">
        <w:rPr>
          <w:rFonts w:asciiTheme="minorHAnsi" w:hAnsiTheme="minorHAnsi" w:cstheme="minorHAnsi"/>
        </w:rPr>
        <w:lastRenderedPageBreak/>
        <w:t>5. Indicazioni comportamentali</w:t>
      </w:r>
      <w:bookmarkEnd w:id="7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In tutte le fasi del processo, ed in particolare nelle seguenti attività, </w:t>
      </w:r>
      <w:r w:rsidRPr="004F6443">
        <w:rPr>
          <w:rFonts w:cstheme="minorHAnsi"/>
          <w:b/>
          <w:sz w:val="28"/>
          <w:szCs w:val="28"/>
        </w:rPr>
        <w:t>è fatto divieto a tutto i soggetti coinvolti</w:t>
      </w:r>
      <w:r w:rsidRPr="004F6443">
        <w:rPr>
          <w:rFonts w:cstheme="minorHAnsi"/>
          <w:sz w:val="28"/>
          <w:szCs w:val="28"/>
        </w:rPr>
        <w:t xml:space="preserve"> nelle operazioni indicate, comprese i consulenti, di tenere comportamenti </w:t>
      </w:r>
      <w:r w:rsidR="00691B7E" w:rsidRPr="004F6443">
        <w:rPr>
          <w:rFonts w:cstheme="minorHAnsi"/>
          <w:sz w:val="28"/>
          <w:szCs w:val="28"/>
        </w:rPr>
        <w:t>di seguito descritti</w:t>
      </w:r>
      <w:r w:rsidRPr="004F6443">
        <w:rPr>
          <w:rFonts w:cstheme="minorHAnsi"/>
          <w:sz w:val="28"/>
          <w:szCs w:val="28"/>
        </w:rPr>
        <w:t>: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- </w:t>
      </w:r>
      <w:r w:rsidR="00691B7E" w:rsidRPr="004F6443">
        <w:rPr>
          <w:rFonts w:cstheme="minorHAnsi"/>
          <w:sz w:val="28"/>
          <w:szCs w:val="28"/>
        </w:rPr>
        <w:t xml:space="preserve">Fase di </w:t>
      </w:r>
      <w:r w:rsidRPr="004F6443">
        <w:rPr>
          <w:rFonts w:cstheme="minorHAnsi"/>
          <w:sz w:val="28"/>
          <w:szCs w:val="28"/>
        </w:rPr>
        <w:t xml:space="preserve">Istruttoria interna e presentazione: 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in sede di incontri informali con gli Enti indicati al punto 2 </w:t>
      </w:r>
      <w:r w:rsidR="00691B7E" w:rsidRPr="004F6443">
        <w:rPr>
          <w:rFonts w:cstheme="minorHAnsi"/>
          <w:sz w:val="28"/>
          <w:szCs w:val="28"/>
        </w:rPr>
        <w:t xml:space="preserve">(autorità) di cui </w:t>
      </w:r>
      <w:r w:rsidRPr="004F6443">
        <w:rPr>
          <w:rFonts w:cstheme="minorHAnsi"/>
          <w:sz w:val="28"/>
          <w:szCs w:val="28"/>
        </w:rPr>
        <w:t xml:space="preserve">sopra, volti alla definizione e rappresentazione della posizione della Società,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utilizzati per indurre a favorire indebitamente gli interessi della Società, in particolare anche mediante la fornitura di dati/informazioni non veritieri;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nel corso della fase istruttoria promossa dagli Enti indicati al punto 2 sopra a fronte di domande e istanze per il conseguimento di puntuali autorizzazioni/licenze/provvedimenti amministrativi in genere,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mirati al superamento di vincoli o criticità ai fini del rilascio delle stesse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in sede di predisposizione di delibere o di atti normativo/regolamentari/amministrativi in genere,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finalizzati ad agevolare indebitamente gli interessi della Società;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- </w:t>
      </w:r>
      <w:r w:rsidR="00691B7E" w:rsidRPr="004F6443">
        <w:rPr>
          <w:rFonts w:cstheme="minorHAnsi"/>
          <w:sz w:val="28"/>
          <w:szCs w:val="28"/>
        </w:rPr>
        <w:t xml:space="preserve">Fase di </w:t>
      </w:r>
      <w:r w:rsidRPr="004F6443">
        <w:rPr>
          <w:rFonts w:cstheme="minorHAnsi"/>
          <w:sz w:val="28"/>
          <w:szCs w:val="28"/>
        </w:rPr>
        <w:t xml:space="preserve">Gestione del rapporto: 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nell'esercizio delle attività oggetto delle autorizzazioni/licenze/provvedimenti amministrativi in genere,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finalizzati ad evitare, anche in parte, l'osservanza degli adempimenti di legge/amministrativi o, comunque, a poter disporre di indebiti privilegi;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•</w:t>
      </w:r>
      <w:r w:rsidRPr="004F6443">
        <w:rPr>
          <w:rFonts w:cstheme="minorHAnsi"/>
          <w:sz w:val="28"/>
          <w:szCs w:val="28"/>
        </w:rPr>
        <w:tab/>
        <w:t xml:space="preserve">in sede di adempimenti conseguenti agli obblighi di legge/normativi/amministrativi e di attività di gestione in genere,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diretti a rappresentare agli Enti indicati al punto 2 sopra e/o alla Pubblica Amministrazione in genere, dati/informazioni non corretti, con la finalità di perseguire "posizioni privilegiate" nell'interesse della Società o di eludere obblighi di legge/normativi;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lastRenderedPageBreak/>
        <w:t>•</w:t>
      </w:r>
      <w:r w:rsidRPr="004F6443">
        <w:rPr>
          <w:rFonts w:cstheme="minorHAnsi"/>
          <w:sz w:val="28"/>
          <w:szCs w:val="28"/>
        </w:rPr>
        <w:tab/>
        <w:t xml:space="preserve">in sede di ispezioni/controlli/verifiche da parte degli Enti indicati al punto 2 sopra, </w:t>
      </w:r>
      <w:r w:rsidR="00691B7E" w:rsidRPr="004F6443">
        <w:rPr>
          <w:rFonts w:cstheme="minorHAnsi"/>
          <w:sz w:val="28"/>
          <w:szCs w:val="28"/>
        </w:rPr>
        <w:t xml:space="preserve">tenere comportamenti che </w:t>
      </w:r>
      <w:r w:rsidRPr="004F6443">
        <w:rPr>
          <w:rFonts w:cstheme="minorHAnsi"/>
          <w:sz w:val="28"/>
          <w:szCs w:val="28"/>
        </w:rPr>
        <w:t>possano essere finalizzati a influenzare indebitamente, nell'interesse della Società, il giudizio/parere di tali Organismi o, in caso di visite ispettive, possano essere mirati ad impedire il controllo od ottenere esiti indebitamente a favore della società.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E' inoltre fatto espresso divieto di: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effettuare elargizioni in denaro a pubblici funzionari italiani o esteri (o a loro familiari, parenti, affini , amici ecc.) od appartenenti alla Pubblica Amministrazione e/o agli Enti di cui al punto 2;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distribuire omaggi e regali o accordare altri vantaggi di qualsiasi natura (promesse di assunzione, ecc.) in favore di rappresentanti della P.A. (o loro parenti, affini, amici, ecc.) e/o agli Enti di cui al punto 2, al di fuori di quanto previsto dalla procedura aziendale;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promettere od offrire a rappresentanti della Pubblica Amministrazione (o loro parenti, affini, amici, ecc.) e/o agli Enti di cui al punto 2 la prestazione di consulenze e/o altri servizi che possano avvantaggiarli a titolo personale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effettuare prestazioni in favore dei Consulenti, dei Partner e dei Fornitori che non trovino adeguata giustificazione nel contesto del rapporto contrattuale costituito con gli stessi;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riconoscere compensi in favore dei Consulenti, dei Partner e dei Fornitori che non trovino adeguata giustificazione in relazione al tipo di incarico da svolgere e alle prassi vigenti in ambito locale.</w:t>
      </w:r>
    </w:p>
    <w:p w:rsidR="00B15874" w:rsidRPr="004F6443" w:rsidRDefault="00B15874" w:rsidP="00B15874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presentare dichiarazioni non veritiere ad organismi pubblici nazionali o comunitari al fine di conseguire erogazioni pubbliche, contributi o finanziamenti agevolati o, in caso di visite ispettive, per impedire il controllo od ottenere esiti indebitamente a favore della società</w:t>
      </w: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8" w:name="_Toc515611688"/>
      <w:r w:rsidRPr="004F6443">
        <w:rPr>
          <w:rFonts w:asciiTheme="minorHAnsi" w:hAnsiTheme="minorHAnsi" w:cstheme="minorHAnsi"/>
        </w:rPr>
        <w:t>6.</w:t>
      </w:r>
      <w:r w:rsidRPr="004F6443">
        <w:rPr>
          <w:rFonts w:asciiTheme="minorHAnsi" w:hAnsiTheme="minorHAnsi" w:cstheme="minorHAnsi"/>
        </w:rPr>
        <w:tab/>
        <w:t>Clausola per soggetti esterni</w:t>
      </w:r>
      <w:bookmarkEnd w:id="8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Nei contratti / ordini d'acquisto stipulati con soggetti esterni (consulenti legali, consulenti tecnici, terzi rappresentanti o altro) al fine di regolarizzarne la prestazione di servizi di consulenza, deve essere sempre indicata una specifica clausola che li vincola al rispetto dei principi etico-comportamentali adottati dalla Società, di cui nel paragrafo precedente e contenuti nel </w:t>
      </w:r>
      <w:r w:rsidRPr="004F6443">
        <w:rPr>
          <w:rFonts w:cstheme="minorHAnsi"/>
          <w:sz w:val="28"/>
          <w:szCs w:val="28"/>
        </w:rPr>
        <w:lastRenderedPageBreak/>
        <w:t>modello (comprensivo del codice etico, delle parti speciali e delle ulteriori procedure richiamate), come previsto nella procedura approvvigionamenti/regolamento aziendale.</w:t>
      </w: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9" w:name="_Toc515611689"/>
      <w:r w:rsidRPr="004F6443">
        <w:rPr>
          <w:rFonts w:asciiTheme="minorHAnsi" w:hAnsiTheme="minorHAnsi" w:cstheme="minorHAnsi"/>
        </w:rPr>
        <w:t>7.</w:t>
      </w:r>
      <w:r w:rsidRPr="004F6443">
        <w:rPr>
          <w:rFonts w:asciiTheme="minorHAnsi" w:hAnsiTheme="minorHAnsi" w:cstheme="minorHAnsi"/>
        </w:rPr>
        <w:tab/>
        <w:t>Documentazione di supporto</w:t>
      </w:r>
      <w:bookmarkEnd w:id="9"/>
    </w:p>
    <w:p w:rsidR="00691B7E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Clausola consulenti </w:t>
      </w:r>
      <w:r w:rsidR="008C1609" w:rsidRPr="004F6443">
        <w:rPr>
          <w:rFonts w:cstheme="minorHAnsi"/>
          <w:sz w:val="28"/>
          <w:szCs w:val="28"/>
        </w:rPr>
        <w:t>(dichiarazione incarichi di consulenza)</w:t>
      </w:r>
    </w:p>
    <w:p w:rsidR="00691B7E" w:rsidRPr="004F6443" w:rsidRDefault="00691B7E" w:rsidP="00B15874">
      <w:pPr>
        <w:rPr>
          <w:rFonts w:cstheme="minorHAnsi"/>
          <w:sz w:val="28"/>
          <w:szCs w:val="28"/>
        </w:rPr>
      </w:pPr>
    </w:p>
    <w:p w:rsidR="00B15874" w:rsidRPr="004F6443" w:rsidRDefault="00B15874" w:rsidP="004F6443">
      <w:pPr>
        <w:pStyle w:val="Titolo1"/>
        <w:rPr>
          <w:rFonts w:asciiTheme="minorHAnsi" w:hAnsiTheme="minorHAnsi" w:cstheme="minorHAnsi"/>
        </w:rPr>
      </w:pPr>
      <w:bookmarkStart w:id="10" w:name="_Toc515611690"/>
      <w:r w:rsidRPr="004F6443">
        <w:rPr>
          <w:rFonts w:asciiTheme="minorHAnsi" w:hAnsiTheme="minorHAnsi" w:cstheme="minorHAnsi"/>
        </w:rPr>
        <w:t>8.</w:t>
      </w:r>
      <w:r w:rsidRPr="004F6443">
        <w:rPr>
          <w:rFonts w:asciiTheme="minorHAnsi" w:hAnsiTheme="minorHAnsi" w:cstheme="minorHAnsi"/>
        </w:rPr>
        <w:tab/>
        <w:t>Controlli e verifiche</w:t>
      </w:r>
      <w:bookmarkEnd w:id="10"/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 xml:space="preserve">Il responsabile </w:t>
      </w:r>
      <w:r w:rsidR="008C1609" w:rsidRPr="004F6443">
        <w:rPr>
          <w:rFonts w:cstheme="minorHAnsi"/>
          <w:sz w:val="28"/>
          <w:szCs w:val="28"/>
        </w:rPr>
        <w:t>amministrativo</w:t>
      </w:r>
      <w:r w:rsidRPr="004F6443">
        <w:rPr>
          <w:rFonts w:cstheme="minorHAnsi"/>
          <w:sz w:val="28"/>
          <w:szCs w:val="28"/>
        </w:rPr>
        <w:t xml:space="preserve"> deve in particolare tenere a disposizione dell'OdV i report relativi alle operazioni di cui sopra ed i documenti ad essa allegati, curandone l'aggiornamento nel corso dello svolgimento della procedura. Almeno una volta all'anno i</w:t>
      </w:r>
      <w:r w:rsidR="008C1609" w:rsidRPr="004F6443">
        <w:rPr>
          <w:rFonts w:cstheme="minorHAnsi"/>
          <w:sz w:val="28"/>
          <w:szCs w:val="28"/>
        </w:rPr>
        <w:t>l</w:t>
      </w:r>
      <w:r w:rsidRPr="004F6443">
        <w:rPr>
          <w:rFonts w:cstheme="minorHAnsi"/>
          <w:sz w:val="28"/>
          <w:szCs w:val="28"/>
        </w:rPr>
        <w:t xml:space="preserve"> responsabil</w:t>
      </w:r>
      <w:r w:rsidR="008C1609" w:rsidRPr="004F6443">
        <w:rPr>
          <w:rFonts w:cstheme="minorHAnsi"/>
          <w:sz w:val="28"/>
          <w:szCs w:val="28"/>
        </w:rPr>
        <w:t>e amministrativo</w:t>
      </w:r>
      <w:r w:rsidRPr="004F6443">
        <w:rPr>
          <w:rFonts w:cstheme="minorHAnsi"/>
          <w:sz w:val="28"/>
          <w:szCs w:val="28"/>
        </w:rPr>
        <w:t xml:space="preserve"> invia il registro compilato all'</w:t>
      </w:r>
      <w:r w:rsidR="008C1609" w:rsidRPr="004F6443">
        <w:rPr>
          <w:rFonts w:cstheme="minorHAnsi"/>
          <w:sz w:val="28"/>
          <w:szCs w:val="28"/>
        </w:rPr>
        <w:t>ODV</w:t>
      </w:r>
      <w:r w:rsidRPr="004F6443">
        <w:rPr>
          <w:rFonts w:cstheme="minorHAnsi"/>
          <w:sz w:val="28"/>
          <w:szCs w:val="28"/>
        </w:rPr>
        <w:t xml:space="preserve"> per i controlli.</w:t>
      </w:r>
    </w:p>
    <w:p w:rsidR="00B15874" w:rsidRPr="004F6443" w:rsidRDefault="00B15874" w:rsidP="00B15874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L'ODV avrà in ogni caso l'obbligo di:</w:t>
      </w:r>
    </w:p>
    <w:p w:rsidR="00B15874" w:rsidRPr="004F6443" w:rsidRDefault="00B15874" w:rsidP="008661FC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controllare che le procedure siano seguite ed i controlli effettuati; controllare e verificare l'adeguatezza delle procedure;</w:t>
      </w:r>
    </w:p>
    <w:p w:rsidR="008661FC" w:rsidRPr="004F6443" w:rsidRDefault="00B15874" w:rsidP="008C1609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t>controllare le operazioni a rischio.</w:t>
      </w:r>
      <w:r w:rsidR="008661FC" w:rsidRPr="004F6443">
        <w:rPr>
          <w:rFonts w:cstheme="minorHAnsi"/>
          <w:sz w:val="28"/>
          <w:szCs w:val="28"/>
        </w:rPr>
        <w:br w:type="page"/>
      </w:r>
    </w:p>
    <w:p w:rsidR="008661FC" w:rsidRPr="004F6443" w:rsidRDefault="008661FC" w:rsidP="00B15874">
      <w:pPr>
        <w:rPr>
          <w:rFonts w:cstheme="minorHAnsi"/>
          <w:sz w:val="28"/>
          <w:szCs w:val="28"/>
        </w:rPr>
      </w:pPr>
    </w:p>
    <w:tbl>
      <w:tblPr>
        <w:tblStyle w:val="Grigliatabella"/>
        <w:tblW w:w="15057" w:type="dxa"/>
        <w:tblLook w:val="04A0" w:firstRow="1" w:lastRow="0" w:firstColumn="1" w:lastColumn="0" w:noHBand="0" w:noVBand="1"/>
      </w:tblPr>
      <w:tblGrid>
        <w:gridCol w:w="1475"/>
        <w:gridCol w:w="2037"/>
        <w:gridCol w:w="1795"/>
        <w:gridCol w:w="1488"/>
        <w:gridCol w:w="1154"/>
        <w:gridCol w:w="938"/>
        <w:gridCol w:w="1601"/>
        <w:gridCol w:w="1471"/>
        <w:gridCol w:w="1657"/>
        <w:gridCol w:w="1441"/>
      </w:tblGrid>
      <w:tr w:rsidR="00B15874" w:rsidRPr="004F6443" w:rsidTr="008661FC">
        <w:trPr>
          <w:trHeight w:val="618"/>
        </w:trPr>
        <w:tc>
          <w:tcPr>
            <w:tcW w:w="15055" w:type="dxa"/>
            <w:gridSpan w:val="10"/>
          </w:tcPr>
          <w:p w:rsidR="00B15874" w:rsidRPr="004F6443" w:rsidRDefault="004F6443" w:rsidP="008661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MOD. 1 - </w:t>
            </w:r>
            <w:r w:rsidR="00B15874" w:rsidRPr="004F6443">
              <w:rPr>
                <w:rFonts w:cstheme="minorHAnsi"/>
                <w:b/>
                <w:sz w:val="28"/>
                <w:szCs w:val="28"/>
              </w:rPr>
              <w:t xml:space="preserve">Registro </w:t>
            </w:r>
            <w:r w:rsidRPr="004F6443">
              <w:rPr>
                <w:rFonts w:cstheme="minorHAnsi"/>
                <w:b/>
                <w:sz w:val="28"/>
                <w:szCs w:val="28"/>
              </w:rPr>
              <w:t>Delle Richieste/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6443">
              <w:rPr>
                <w:rFonts w:cstheme="minorHAnsi"/>
                <w:b/>
                <w:sz w:val="28"/>
                <w:szCs w:val="28"/>
              </w:rPr>
              <w:t>Concessioni / Autorizzazioni / Richieste Di Finanziamenti/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6443">
              <w:rPr>
                <w:rFonts w:cstheme="minorHAnsi"/>
                <w:b/>
                <w:sz w:val="28"/>
                <w:szCs w:val="28"/>
              </w:rPr>
              <w:t>Contributi Pubblici</w:t>
            </w:r>
          </w:p>
        </w:tc>
      </w:tr>
      <w:tr w:rsidR="008661FC" w:rsidRPr="004F6443" w:rsidTr="008661FC">
        <w:trPr>
          <w:trHeight w:val="2499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Data inizio pratica</w:t>
            </w: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Data conclusione pratica</w:t>
            </w: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Ente interlocutore</w:t>
            </w: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Riferimenti Normativi</w:t>
            </w: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Oggetto della pratica</w:t>
            </w: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Note iter</w:t>
            </w:r>
          </w:p>
        </w:tc>
        <w:tc>
          <w:tcPr>
            <w:tcW w:w="1299" w:type="dxa"/>
          </w:tcPr>
          <w:p w:rsidR="00B15874" w:rsidRPr="004F6443" w:rsidRDefault="00B15874" w:rsidP="008661FC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Nome e cognome</w:t>
            </w:r>
            <w:r w:rsidR="008661FC" w:rsidRPr="004F6443">
              <w:rPr>
                <w:rFonts w:cstheme="minorHAnsi"/>
                <w:sz w:val="24"/>
                <w:szCs w:val="24"/>
              </w:rPr>
              <w:t xml:space="preserve"> del Responsabile del processo di richiesta e dell’eventuale altro personale coinvolto</w:t>
            </w:r>
          </w:p>
        </w:tc>
        <w:tc>
          <w:tcPr>
            <w:tcW w:w="1491" w:type="dxa"/>
          </w:tcPr>
          <w:p w:rsidR="00B15874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Nome e cognome del consulente e attività svolta</w:t>
            </w:r>
          </w:p>
        </w:tc>
        <w:tc>
          <w:tcPr>
            <w:tcW w:w="1680" w:type="dxa"/>
          </w:tcPr>
          <w:p w:rsidR="00B15874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Firma del responsabile del processo di richiesta</w:t>
            </w:r>
          </w:p>
        </w:tc>
        <w:tc>
          <w:tcPr>
            <w:tcW w:w="1461" w:type="dxa"/>
          </w:tcPr>
          <w:p w:rsidR="00B15874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Firma Presidente</w:t>
            </w:r>
          </w:p>
        </w:tc>
      </w:tr>
      <w:tr w:rsidR="008661FC" w:rsidRPr="004F6443" w:rsidTr="008661FC">
        <w:trPr>
          <w:trHeight w:val="646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1FC" w:rsidRPr="004F6443" w:rsidTr="008661FC">
        <w:trPr>
          <w:trHeight w:val="618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1FC" w:rsidRPr="004F6443" w:rsidTr="008661FC">
        <w:trPr>
          <w:trHeight w:val="618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1FC" w:rsidRPr="004F6443" w:rsidTr="008661FC">
        <w:trPr>
          <w:trHeight w:val="618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1FC" w:rsidRPr="004F6443" w:rsidTr="008661FC">
        <w:trPr>
          <w:trHeight w:val="646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1FC" w:rsidRPr="004F6443" w:rsidTr="008661FC">
        <w:trPr>
          <w:trHeight w:val="646"/>
        </w:trPr>
        <w:tc>
          <w:tcPr>
            <w:tcW w:w="154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8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1" w:type="dxa"/>
          </w:tcPr>
          <w:p w:rsidR="00B15874" w:rsidRPr="004F6443" w:rsidRDefault="00B15874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661FC" w:rsidRPr="004F6443" w:rsidRDefault="008661FC" w:rsidP="00B15874">
      <w:pPr>
        <w:rPr>
          <w:rFonts w:cstheme="minorHAnsi"/>
          <w:sz w:val="28"/>
          <w:szCs w:val="28"/>
        </w:rPr>
      </w:pPr>
    </w:p>
    <w:p w:rsidR="008661FC" w:rsidRPr="004F6443" w:rsidRDefault="008661FC">
      <w:pPr>
        <w:rPr>
          <w:rFonts w:cstheme="minorHAnsi"/>
          <w:sz w:val="28"/>
          <w:szCs w:val="28"/>
        </w:rPr>
      </w:pPr>
      <w:r w:rsidRPr="004F6443">
        <w:rPr>
          <w:rFonts w:cstheme="minorHAnsi"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6"/>
        <w:gridCol w:w="1184"/>
        <w:gridCol w:w="1296"/>
        <w:gridCol w:w="1703"/>
        <w:gridCol w:w="1236"/>
        <w:gridCol w:w="1236"/>
        <w:gridCol w:w="1503"/>
        <w:gridCol w:w="1310"/>
        <w:gridCol w:w="1438"/>
        <w:gridCol w:w="1261"/>
        <w:gridCol w:w="1200"/>
      </w:tblGrid>
      <w:tr w:rsidR="008661FC" w:rsidRPr="004F6443" w:rsidTr="004F6443">
        <w:trPr>
          <w:trHeight w:val="558"/>
        </w:trPr>
        <w:tc>
          <w:tcPr>
            <w:tcW w:w="14503" w:type="dxa"/>
            <w:gridSpan w:val="11"/>
          </w:tcPr>
          <w:p w:rsidR="008661FC" w:rsidRPr="004F6443" w:rsidRDefault="004F6443" w:rsidP="001C70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6443">
              <w:rPr>
                <w:rFonts w:cstheme="minorHAnsi"/>
                <w:b/>
                <w:sz w:val="28"/>
                <w:szCs w:val="28"/>
              </w:rPr>
              <w:lastRenderedPageBreak/>
              <w:t>MOD.2 - Registro Visite Ispettive</w:t>
            </w:r>
          </w:p>
        </w:tc>
      </w:tr>
      <w:tr w:rsidR="001C700E" w:rsidRPr="004F6443" w:rsidTr="008661FC"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Data della visita</w:t>
            </w: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Durata</w:t>
            </w:r>
          </w:p>
        </w:tc>
        <w:tc>
          <w:tcPr>
            <w:tcW w:w="1317" w:type="dxa"/>
          </w:tcPr>
          <w:p w:rsidR="008661FC" w:rsidRPr="004F6443" w:rsidRDefault="008661FC" w:rsidP="008661FC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Autorità che ha svolto l’ispezione e nome dei funzionari</w:t>
            </w: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Nome e cognome del Responsabile ed altro personale eventualmente coinvolto</w:t>
            </w: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Scopo visita ispettiva</w:t>
            </w: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Esito visita ispettiva</w:t>
            </w: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Firma del Responsabile e del personale coinvolto</w:t>
            </w:r>
          </w:p>
        </w:tc>
        <w:tc>
          <w:tcPr>
            <w:tcW w:w="1319" w:type="dxa"/>
          </w:tcPr>
          <w:p w:rsidR="008661FC" w:rsidRPr="004F6443" w:rsidRDefault="001C700E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Nome e cognome del consulente e attività svolta</w:t>
            </w:r>
          </w:p>
        </w:tc>
        <w:tc>
          <w:tcPr>
            <w:tcW w:w="1319" w:type="dxa"/>
          </w:tcPr>
          <w:p w:rsidR="008661FC" w:rsidRPr="004F6443" w:rsidRDefault="004F6443" w:rsidP="00B158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Prescrizioni del</w:t>
            </w:r>
            <w:r w:rsidR="001C700E" w:rsidRPr="004F6443">
              <w:rPr>
                <w:rFonts w:cstheme="minorHAnsi"/>
                <w:sz w:val="24"/>
                <w:szCs w:val="24"/>
              </w:rPr>
              <w:t>l’Autorità</w:t>
            </w:r>
          </w:p>
        </w:tc>
        <w:tc>
          <w:tcPr>
            <w:tcW w:w="1319" w:type="dxa"/>
          </w:tcPr>
          <w:p w:rsidR="008661FC" w:rsidRPr="004F6443" w:rsidRDefault="001C700E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Scadenze</w:t>
            </w:r>
          </w:p>
        </w:tc>
        <w:tc>
          <w:tcPr>
            <w:tcW w:w="1319" w:type="dxa"/>
          </w:tcPr>
          <w:p w:rsidR="008661FC" w:rsidRPr="004F6443" w:rsidRDefault="001C700E" w:rsidP="00B15874">
            <w:pPr>
              <w:rPr>
                <w:rFonts w:cstheme="minorHAnsi"/>
                <w:sz w:val="24"/>
                <w:szCs w:val="24"/>
              </w:rPr>
            </w:pPr>
            <w:r w:rsidRPr="004F6443">
              <w:rPr>
                <w:rFonts w:cstheme="minorHAnsi"/>
                <w:sz w:val="24"/>
                <w:szCs w:val="24"/>
              </w:rPr>
              <w:t>Attività svolta</w:t>
            </w:r>
          </w:p>
        </w:tc>
      </w:tr>
      <w:tr w:rsidR="001C700E" w:rsidRPr="004F6443" w:rsidTr="008661FC"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700E" w:rsidRPr="004F6443" w:rsidTr="008661FC"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700E" w:rsidRPr="004F6443" w:rsidTr="008661FC"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700E" w:rsidRPr="004F6443" w:rsidTr="001C700E">
        <w:trPr>
          <w:trHeight w:val="905"/>
        </w:trPr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700E" w:rsidRPr="004F6443" w:rsidTr="001C700E">
        <w:trPr>
          <w:trHeight w:val="704"/>
        </w:trPr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C700E" w:rsidRPr="004F6443" w:rsidTr="008661FC"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  <w:p w:rsidR="001C700E" w:rsidRPr="004F6443" w:rsidRDefault="001C700E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7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61FC" w:rsidRPr="004F6443" w:rsidRDefault="008661FC" w:rsidP="00B1587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C700E" w:rsidRPr="004F6443" w:rsidRDefault="001C700E" w:rsidP="00B15874">
      <w:pPr>
        <w:rPr>
          <w:rFonts w:cstheme="minorHAnsi"/>
          <w:sz w:val="28"/>
          <w:szCs w:val="28"/>
        </w:rPr>
      </w:pPr>
    </w:p>
    <w:sectPr w:rsidR="001C700E" w:rsidRPr="004F6443" w:rsidSect="008661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0B2"/>
    <w:multiLevelType w:val="hybridMultilevel"/>
    <w:tmpl w:val="E6606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7398"/>
    <w:multiLevelType w:val="hybridMultilevel"/>
    <w:tmpl w:val="CAB89F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233888"/>
    <w:multiLevelType w:val="hybridMultilevel"/>
    <w:tmpl w:val="7A64E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4"/>
    <w:rsid w:val="0001245D"/>
    <w:rsid w:val="001C700E"/>
    <w:rsid w:val="001D7B03"/>
    <w:rsid w:val="002B2BBF"/>
    <w:rsid w:val="004F6443"/>
    <w:rsid w:val="00567007"/>
    <w:rsid w:val="00691B7E"/>
    <w:rsid w:val="006E457F"/>
    <w:rsid w:val="00717BD4"/>
    <w:rsid w:val="00775E81"/>
    <w:rsid w:val="00802040"/>
    <w:rsid w:val="008661FC"/>
    <w:rsid w:val="008C1609"/>
    <w:rsid w:val="00936183"/>
    <w:rsid w:val="00B15874"/>
    <w:rsid w:val="00E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6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8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F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6443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F644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644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F64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443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802040"/>
    <w:pPr>
      <w:spacing w:after="0" w:line="240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6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8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F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6443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F644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644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F64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443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802040"/>
    <w:pPr>
      <w:spacing w:after="0" w:line="240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gemeindeblatt-notiziario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1BE3-9E87-4984-A2D2-3932CDB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manenti</dc:creator>
  <cp:lastModifiedBy>massimo manenti</cp:lastModifiedBy>
  <cp:revision>4</cp:revision>
  <dcterms:created xsi:type="dcterms:W3CDTF">2018-05-28T09:23:00Z</dcterms:created>
  <dcterms:modified xsi:type="dcterms:W3CDTF">2018-06-01T08:19:00Z</dcterms:modified>
</cp:coreProperties>
</file>